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D5368" w14:textId="695C7971" w:rsidR="00777851" w:rsidRPr="00DD0913" w:rsidRDefault="000E4C25" w:rsidP="00DD0913">
      <w:pPr>
        <w:spacing w:after="0" w:line="240" w:lineRule="auto"/>
        <w:ind w:left="6480" w:firstLine="720"/>
        <w:jc w:val="right"/>
        <w:rPr>
          <w:rFonts w:ascii="Times New Roman" w:hAnsi="Times New Roman" w:cs="Times New Roman"/>
          <w:b/>
          <w:color w:val="000000" w:themeColor="text1"/>
          <w:sz w:val="24"/>
          <w:szCs w:val="24"/>
          <w:lang w:val="lt-LT"/>
        </w:rPr>
      </w:pPr>
      <w:r>
        <w:rPr>
          <w:rFonts w:ascii="Times New Roman" w:hAnsi="Times New Roman" w:cs="Times New Roman"/>
          <w:b/>
          <w:sz w:val="24"/>
          <w:szCs w:val="24"/>
          <w:lang w:val="lt-LT"/>
        </w:rPr>
        <w:t>7</w:t>
      </w:r>
      <w:r w:rsidR="00777851" w:rsidRPr="00DD0913">
        <w:rPr>
          <w:rFonts w:ascii="Times New Roman" w:hAnsi="Times New Roman" w:cs="Times New Roman"/>
          <w:b/>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Pr="003D6EAA" w:rsidRDefault="00B4214D" w:rsidP="00A75836">
      <w:pPr>
        <w:spacing w:after="0" w:line="240" w:lineRule="auto"/>
        <w:jc w:val="center"/>
        <w:rPr>
          <w:rFonts w:ascii="Times New Roman" w:hAnsi="Times New Roman" w:cs="Times New Roman"/>
          <w:sz w:val="20"/>
          <w:szCs w:val="20"/>
          <w:lang w:val="lt-LT"/>
        </w:rPr>
      </w:pPr>
      <w:r w:rsidRPr="003D6EAA">
        <w:rPr>
          <w:rFonts w:ascii="Times New Roman" w:hAnsi="Times New Roman" w:cs="Times New Roman"/>
          <w:sz w:val="20"/>
          <w:szCs w:val="20"/>
          <w:lang w:val="lt-LT"/>
        </w:rPr>
        <w:t>(</w:t>
      </w:r>
      <w:r w:rsidR="00CE6EED" w:rsidRPr="003D6EAA">
        <w:rPr>
          <w:rFonts w:ascii="Times New Roman" w:hAnsi="Times New Roman" w:cs="Times New Roman"/>
          <w:i/>
          <w:sz w:val="20"/>
          <w:szCs w:val="20"/>
          <w:lang w:val="lt-LT"/>
        </w:rPr>
        <w:t xml:space="preserve">forma </w:t>
      </w:r>
      <w:r w:rsidR="002602FF" w:rsidRPr="003D6EAA">
        <w:rPr>
          <w:rFonts w:ascii="Times New Roman" w:hAnsi="Times New Roman" w:cs="Times New Roman"/>
          <w:i/>
          <w:sz w:val="20"/>
          <w:szCs w:val="20"/>
          <w:lang w:val="lt-LT"/>
        </w:rPr>
        <w:t xml:space="preserve">pildoma atskirai </w:t>
      </w:r>
      <w:r w:rsidRPr="003D6EAA">
        <w:rPr>
          <w:rFonts w:ascii="Times New Roman" w:hAnsi="Times New Roman" w:cs="Times New Roman"/>
          <w:i/>
          <w:sz w:val="20"/>
          <w:szCs w:val="20"/>
          <w:lang w:val="lt-LT"/>
        </w:rPr>
        <w:t xml:space="preserve">apie tiekėją, </w:t>
      </w:r>
      <w:r w:rsidR="002D2178" w:rsidRPr="003D6EAA">
        <w:rPr>
          <w:rFonts w:ascii="Times New Roman" w:hAnsi="Times New Roman" w:cs="Times New Roman"/>
          <w:i/>
          <w:sz w:val="20"/>
          <w:szCs w:val="20"/>
          <w:lang w:val="lt-LT"/>
        </w:rPr>
        <w:t xml:space="preserve">kiekvieną </w:t>
      </w:r>
      <w:r w:rsidR="002602FF" w:rsidRPr="003D6EAA">
        <w:rPr>
          <w:rFonts w:ascii="Times New Roman" w:hAnsi="Times New Roman" w:cs="Times New Roman"/>
          <w:i/>
          <w:sz w:val="20"/>
          <w:szCs w:val="20"/>
          <w:lang w:val="lt-LT"/>
        </w:rPr>
        <w:t xml:space="preserve">subtiekėją, </w:t>
      </w:r>
      <w:r w:rsidR="009B437A" w:rsidRPr="003D6EAA">
        <w:rPr>
          <w:rFonts w:ascii="Times New Roman" w:hAnsi="Times New Roman" w:cs="Times New Roman"/>
          <w:i/>
          <w:sz w:val="20"/>
          <w:szCs w:val="20"/>
          <w:lang w:val="lt-LT"/>
        </w:rPr>
        <w:t xml:space="preserve">subteikėją, </w:t>
      </w:r>
      <w:r w:rsidR="002602FF" w:rsidRPr="003D6EAA">
        <w:rPr>
          <w:rFonts w:ascii="Times New Roman" w:hAnsi="Times New Roman" w:cs="Times New Roman"/>
          <w:i/>
          <w:sz w:val="20"/>
          <w:szCs w:val="20"/>
          <w:lang w:val="lt-LT"/>
        </w:rPr>
        <w:t xml:space="preserve">subrangovą, </w:t>
      </w:r>
      <w:r w:rsidR="009B437A" w:rsidRPr="003D6EAA">
        <w:rPr>
          <w:rFonts w:ascii="Times New Roman" w:hAnsi="Times New Roman" w:cs="Times New Roman"/>
          <w:i/>
          <w:sz w:val="20"/>
          <w:szCs w:val="20"/>
          <w:lang w:val="lt-LT"/>
        </w:rPr>
        <w:t xml:space="preserve">kitą </w:t>
      </w:r>
      <w:r w:rsidRPr="003D6EAA">
        <w:rPr>
          <w:rFonts w:ascii="Times New Roman" w:hAnsi="Times New Roman" w:cs="Times New Roman"/>
          <w:i/>
          <w:sz w:val="20"/>
          <w:szCs w:val="20"/>
          <w:lang w:val="lt-LT"/>
        </w:rPr>
        <w:t xml:space="preserve">sutartinai veikiantį </w:t>
      </w:r>
      <w:r w:rsidR="009B437A" w:rsidRPr="003D6EAA">
        <w:rPr>
          <w:rFonts w:ascii="Times New Roman" w:hAnsi="Times New Roman" w:cs="Times New Roman"/>
          <w:i/>
          <w:sz w:val="20"/>
          <w:szCs w:val="20"/>
          <w:lang w:val="lt-LT"/>
        </w:rPr>
        <w:t>ūkio subjektą</w:t>
      </w:r>
      <w:r w:rsidR="002A2A52" w:rsidRPr="003D6EAA">
        <w:rPr>
          <w:rFonts w:ascii="Times New Roman" w:hAnsi="Times New Roman" w:cs="Times New Roman"/>
          <w:i/>
          <w:sz w:val="20"/>
          <w:szCs w:val="20"/>
          <w:lang w:val="lt-LT"/>
        </w:rPr>
        <w:t>, kurio pajėgumais remiasi, gamintoją</w:t>
      </w:r>
      <w:r w:rsidR="00AA5B08" w:rsidRPr="003D6EAA">
        <w:rPr>
          <w:rFonts w:ascii="Times New Roman" w:hAnsi="Times New Roman" w:cs="Times New Roman"/>
          <w:i/>
          <w:sz w:val="20"/>
          <w:szCs w:val="20"/>
          <w:lang w:val="lt-LT"/>
        </w:rPr>
        <w:t xml:space="preserve"> ar juos kontroliuojantį asmenį</w:t>
      </w:r>
      <w:r w:rsidRPr="003D6EAA">
        <w:rPr>
          <w:rFonts w:ascii="Times New Roman" w:hAnsi="Times New Roman" w:cs="Times New Roman"/>
          <w:sz w:val="20"/>
          <w:szCs w:val="20"/>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Sraopastraipa"/>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Lentelstinklelis"/>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Sraopastraipa"/>
        <w:ind w:left="709"/>
        <w:jc w:val="both"/>
        <w:rPr>
          <w:b/>
          <w:szCs w:val="24"/>
          <w:lang w:val="lt-LT"/>
        </w:rPr>
      </w:pPr>
    </w:p>
    <w:p w14:paraId="1C405951" w14:textId="77777777" w:rsidR="000C4E00" w:rsidRDefault="000C4E00" w:rsidP="004A1FC6">
      <w:pPr>
        <w:pStyle w:val="Sraopastraipa"/>
        <w:ind w:left="709"/>
        <w:jc w:val="both"/>
        <w:rPr>
          <w:b/>
          <w:szCs w:val="24"/>
          <w:lang w:val="lt-LT"/>
        </w:rPr>
      </w:pPr>
    </w:p>
    <w:p w14:paraId="7C023600" w14:textId="6A99FC9D" w:rsidR="00C52C2A" w:rsidRPr="00A93F30" w:rsidRDefault="00314AD8" w:rsidP="004A1FC6">
      <w:pPr>
        <w:pStyle w:val="Sraopastraipa"/>
        <w:ind w:left="709"/>
        <w:jc w:val="both"/>
        <w:rPr>
          <w:b/>
          <w:szCs w:val="24"/>
          <w:lang w:val="lt-LT"/>
        </w:rPr>
      </w:pPr>
      <w:r>
        <w:rPr>
          <w:b/>
          <w:szCs w:val="24"/>
          <w:lang w:val="lt-LT"/>
        </w:rPr>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Sraopastraipa"/>
        <w:rPr>
          <w:b/>
          <w:szCs w:val="24"/>
          <w:lang w:val="lt-LT"/>
        </w:rPr>
      </w:pPr>
    </w:p>
    <w:tbl>
      <w:tblPr>
        <w:tblStyle w:val="Lentelstinklelis"/>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lastRenderedPageBreak/>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lastRenderedPageBreak/>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lastRenderedPageBreak/>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E1616B">
              <w:rPr>
                <w:rFonts w:ascii="Times New Roman" w:hAnsi="Times New Roman" w:cs="Times New Roman"/>
                <w:highlight w:val="yellow"/>
                <w:u w:val="single"/>
                <w:lang w:val="lt-LT"/>
              </w:rPr>
              <w:t>yra juridinis asmuo</w:t>
            </w:r>
            <w:r w:rsidR="005141FC" w:rsidRPr="00190F64">
              <w:rPr>
                <w:rFonts w:ascii="Times New Roman" w:hAnsi="Times New Roman" w:cs="Times New Roman"/>
                <w:lang w:val="lt-LT"/>
              </w:rPr>
              <w:t xml:space="preserve">, pateikiama juridinio asmens vadovo patvirtinta juridinio asmens steigimo dokumentų kopija, Juridinių asmenų registro išplėstinis išrašas su istorija, Juridinių asmenų dalyvių informacinės sistemos išrašas arba </w:t>
            </w:r>
            <w:r w:rsidR="005141FC" w:rsidRPr="00E1616B">
              <w:rPr>
                <w:rFonts w:ascii="Times New Roman" w:hAnsi="Times New Roman" w:cs="Times New Roman"/>
                <w:highlight w:val="yellow"/>
                <w:lang w:val="lt-LT"/>
              </w:rPr>
              <w:t>atitinkami valstybės narės ar trečiosios šalies institucijos</w:t>
            </w:r>
            <w:r w:rsidR="005141FC" w:rsidRPr="00190F64">
              <w:rPr>
                <w:rFonts w:ascii="Times New Roman" w:hAnsi="Times New Roman" w:cs="Times New Roman"/>
                <w:lang w:val="lt-LT"/>
              </w:rPr>
              <w:t xml:space="preserve"> (profesinių ar veiklos tvarkytojų, valstybės įgaliotų institucijų pažymos, kaip yra nustatyta toje valstybėje, kurioje tiekėjas registruotas) </w:t>
            </w:r>
            <w:r w:rsidR="005141FC" w:rsidRPr="00E1616B">
              <w:rPr>
                <w:rFonts w:ascii="Times New Roman" w:hAnsi="Times New Roman" w:cs="Times New Roman"/>
                <w:highlight w:val="yellow"/>
                <w:lang w:val="lt-LT"/>
              </w:rPr>
              <w:t>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juridinis asmuo, – jo (jeigu reikia – ir sutartinai veikiančių asmenų) </w:t>
            </w:r>
            <w:r w:rsidRPr="00E1616B">
              <w:rPr>
                <w:rFonts w:ascii="Times New Roman" w:hAnsi="Times New Roman" w:cs="Times New Roman"/>
                <w:highlight w:val="yellow"/>
                <w:lang w:val="lt-LT"/>
              </w:rPr>
              <w:t>galutinių savininkų</w:t>
            </w:r>
            <w:r w:rsidRPr="00190F64">
              <w:rPr>
                <w:rFonts w:ascii="Times New Roman" w:hAnsi="Times New Roman" w:cs="Times New Roman"/>
                <w:lang w:val="lt-LT"/>
              </w:rPr>
              <w:t>,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w:t>
            </w:r>
            <w:r w:rsidRPr="00E1616B">
              <w:rPr>
                <w:rFonts w:ascii="Times New Roman" w:hAnsi="Times New Roman" w:cs="Times New Roman"/>
                <w:highlight w:val="yellow"/>
                <w:lang w:val="lt-LT"/>
              </w:rPr>
              <w:t xml:space="preserve">sąrašas ir </w:t>
            </w:r>
            <w:r w:rsidR="00B619EE" w:rsidRPr="00E1616B">
              <w:rPr>
                <w:rFonts w:ascii="Times New Roman" w:hAnsi="Times New Roman" w:cs="Times New Roman"/>
                <w:highlight w:val="yellow"/>
                <w:lang w:val="lt-LT"/>
              </w:rPr>
              <w:t xml:space="preserve">jų </w:t>
            </w:r>
            <w:r w:rsidRPr="00E1616B">
              <w:rPr>
                <w:rFonts w:ascii="Times New Roman" w:hAnsi="Times New Roman" w:cs="Times New Roman"/>
                <w:highlight w:val="yellow"/>
                <w:lang w:val="lt-LT"/>
              </w:rPr>
              <w:t>duomenys</w:t>
            </w:r>
            <w:r w:rsidRPr="00190F64">
              <w:rPr>
                <w:rFonts w:ascii="Times New Roman" w:hAnsi="Times New Roman" w:cs="Times New Roman"/>
                <w:lang w:val="lt-LT"/>
              </w:rPr>
              <w:t xml:space="preserve">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w:t>
            </w:r>
            <w:r w:rsidRPr="00E1616B">
              <w:rPr>
                <w:rFonts w:ascii="Times New Roman" w:eastAsia="Times New Roman" w:hAnsi="Times New Roman" w:cs="Times New Roman"/>
                <w:highlight w:val="yellow"/>
                <w:lang w:val="lt-LT" w:eastAsia="lt-LT"/>
              </w:rPr>
              <w:t xml:space="preserve">nuosavybės teise priklausančių įmonių, taip pat įmonių, kurių dalyviai jie yra, sąrašai ir </w:t>
            </w:r>
            <w:r w:rsidR="00B619EE" w:rsidRPr="00E1616B">
              <w:rPr>
                <w:rFonts w:ascii="Times New Roman" w:eastAsia="Times New Roman" w:hAnsi="Times New Roman" w:cs="Times New Roman"/>
                <w:highlight w:val="yellow"/>
                <w:lang w:val="lt-LT" w:eastAsia="lt-LT"/>
              </w:rPr>
              <w:t xml:space="preserve">jų </w:t>
            </w:r>
            <w:r w:rsidRPr="00E1616B">
              <w:rPr>
                <w:rFonts w:ascii="Times New Roman" w:eastAsia="Times New Roman" w:hAnsi="Times New Roman" w:cs="Times New Roman"/>
                <w:highlight w:val="yellow"/>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3D6EAA">
      <w:headerReference w:type="even" r:id="rId8"/>
      <w:pgSz w:w="15840" w:h="12240" w:orient="landscape"/>
      <w:pgMar w:top="85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DCE52" w14:textId="77777777" w:rsidR="007950B7" w:rsidRDefault="007950B7" w:rsidP="00FE49A6">
      <w:pPr>
        <w:spacing w:after="0" w:line="240" w:lineRule="auto"/>
      </w:pPr>
      <w:r>
        <w:separator/>
      </w:r>
    </w:p>
  </w:endnote>
  <w:endnote w:type="continuationSeparator" w:id="0">
    <w:p w14:paraId="0343CCAB" w14:textId="77777777" w:rsidR="007950B7" w:rsidRDefault="007950B7"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D1085" w14:textId="77777777" w:rsidR="007950B7" w:rsidRDefault="007950B7" w:rsidP="00FE49A6">
      <w:pPr>
        <w:spacing w:after="0" w:line="240" w:lineRule="auto"/>
      </w:pPr>
      <w:r>
        <w:separator/>
      </w:r>
    </w:p>
  </w:footnote>
  <w:footnote w:type="continuationSeparator" w:id="0">
    <w:p w14:paraId="0119E1DF" w14:textId="77777777" w:rsidR="007950B7" w:rsidRDefault="007950B7"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6168BF99" w:rsidR="00314AD8" w:rsidRPr="00190F64" w:rsidRDefault="00314AD8">
        <w:pPr>
          <w:pStyle w:val="Antrats"/>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0E4C25">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7682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A1B93"/>
    <w:rsid w:val="000B3833"/>
    <w:rsid w:val="000C4E00"/>
    <w:rsid w:val="000D67F3"/>
    <w:rsid w:val="000E0D94"/>
    <w:rsid w:val="000E4C25"/>
    <w:rsid w:val="000F1038"/>
    <w:rsid w:val="00143A8C"/>
    <w:rsid w:val="00152371"/>
    <w:rsid w:val="00180905"/>
    <w:rsid w:val="00190F64"/>
    <w:rsid w:val="001A360D"/>
    <w:rsid w:val="001B27BC"/>
    <w:rsid w:val="001D48BC"/>
    <w:rsid w:val="00210436"/>
    <w:rsid w:val="00250AE0"/>
    <w:rsid w:val="002602FF"/>
    <w:rsid w:val="0026461C"/>
    <w:rsid w:val="002A09CF"/>
    <w:rsid w:val="002A2A52"/>
    <w:rsid w:val="002B30E7"/>
    <w:rsid w:val="002D1403"/>
    <w:rsid w:val="002D2178"/>
    <w:rsid w:val="002D335E"/>
    <w:rsid w:val="00314AD8"/>
    <w:rsid w:val="00344028"/>
    <w:rsid w:val="003452A1"/>
    <w:rsid w:val="00345CB2"/>
    <w:rsid w:val="003D3F68"/>
    <w:rsid w:val="003D6EAA"/>
    <w:rsid w:val="003E6C1E"/>
    <w:rsid w:val="004513BF"/>
    <w:rsid w:val="0045746D"/>
    <w:rsid w:val="00492318"/>
    <w:rsid w:val="00495D1D"/>
    <w:rsid w:val="004A1FC6"/>
    <w:rsid w:val="004D517D"/>
    <w:rsid w:val="004F31B8"/>
    <w:rsid w:val="005047D0"/>
    <w:rsid w:val="005141FC"/>
    <w:rsid w:val="00515E1B"/>
    <w:rsid w:val="005F3AE5"/>
    <w:rsid w:val="00613B64"/>
    <w:rsid w:val="006222EA"/>
    <w:rsid w:val="006322BD"/>
    <w:rsid w:val="00671865"/>
    <w:rsid w:val="00692F4A"/>
    <w:rsid w:val="006B55F4"/>
    <w:rsid w:val="006C54AE"/>
    <w:rsid w:val="006D6545"/>
    <w:rsid w:val="006D682B"/>
    <w:rsid w:val="006E3872"/>
    <w:rsid w:val="006F0C7F"/>
    <w:rsid w:val="00742DF4"/>
    <w:rsid w:val="007631BA"/>
    <w:rsid w:val="0077216A"/>
    <w:rsid w:val="00777851"/>
    <w:rsid w:val="007928C2"/>
    <w:rsid w:val="007950B7"/>
    <w:rsid w:val="007A4B5A"/>
    <w:rsid w:val="007E25B1"/>
    <w:rsid w:val="00824774"/>
    <w:rsid w:val="00842B8C"/>
    <w:rsid w:val="00852FB0"/>
    <w:rsid w:val="00864357"/>
    <w:rsid w:val="008C7150"/>
    <w:rsid w:val="008D4A45"/>
    <w:rsid w:val="00901F41"/>
    <w:rsid w:val="00904A26"/>
    <w:rsid w:val="00912342"/>
    <w:rsid w:val="00912777"/>
    <w:rsid w:val="00991432"/>
    <w:rsid w:val="009B437A"/>
    <w:rsid w:val="00A279C4"/>
    <w:rsid w:val="00A633EA"/>
    <w:rsid w:val="00A71695"/>
    <w:rsid w:val="00A75836"/>
    <w:rsid w:val="00A838F6"/>
    <w:rsid w:val="00A93F30"/>
    <w:rsid w:val="00AA5B08"/>
    <w:rsid w:val="00AB2E8F"/>
    <w:rsid w:val="00AF5A97"/>
    <w:rsid w:val="00B1384F"/>
    <w:rsid w:val="00B24138"/>
    <w:rsid w:val="00B4214D"/>
    <w:rsid w:val="00B617DC"/>
    <w:rsid w:val="00B619EE"/>
    <w:rsid w:val="00B85464"/>
    <w:rsid w:val="00B860E0"/>
    <w:rsid w:val="00BC733F"/>
    <w:rsid w:val="00BF4D1D"/>
    <w:rsid w:val="00C12B9E"/>
    <w:rsid w:val="00C46FCE"/>
    <w:rsid w:val="00C52C2A"/>
    <w:rsid w:val="00C577A1"/>
    <w:rsid w:val="00CA2282"/>
    <w:rsid w:val="00CE6EED"/>
    <w:rsid w:val="00D17B80"/>
    <w:rsid w:val="00D212A3"/>
    <w:rsid w:val="00D307A5"/>
    <w:rsid w:val="00D57247"/>
    <w:rsid w:val="00D940FD"/>
    <w:rsid w:val="00DA018C"/>
    <w:rsid w:val="00DC2B62"/>
    <w:rsid w:val="00DD0913"/>
    <w:rsid w:val="00DD4DD6"/>
    <w:rsid w:val="00DE3579"/>
    <w:rsid w:val="00DF60AD"/>
    <w:rsid w:val="00E14175"/>
    <w:rsid w:val="00E1616B"/>
    <w:rsid w:val="00E179CC"/>
    <w:rsid w:val="00E2691E"/>
    <w:rsid w:val="00E83933"/>
    <w:rsid w:val="00EB0C0D"/>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5F3AE5"/>
    <w:rPr>
      <w:sz w:val="16"/>
      <w:szCs w:val="16"/>
    </w:rPr>
  </w:style>
  <w:style w:type="paragraph" w:styleId="Komentarotekstas">
    <w:name w:val="annotation text"/>
    <w:basedOn w:val="prastasis"/>
    <w:link w:val="KomentarotekstasDiagrama"/>
    <w:uiPriority w:val="99"/>
    <w:unhideWhenUsed/>
    <w:rsid w:val="005F3AE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F3AE5"/>
    <w:rPr>
      <w:sz w:val="20"/>
      <w:szCs w:val="20"/>
    </w:rPr>
  </w:style>
  <w:style w:type="paragraph" w:styleId="Komentarotema">
    <w:name w:val="annotation subject"/>
    <w:basedOn w:val="Komentarotekstas"/>
    <w:next w:val="Komentarotekstas"/>
    <w:link w:val="KomentarotemaDiagrama"/>
    <w:uiPriority w:val="99"/>
    <w:semiHidden/>
    <w:unhideWhenUsed/>
    <w:rsid w:val="005F3AE5"/>
    <w:rPr>
      <w:b/>
      <w:bCs/>
    </w:rPr>
  </w:style>
  <w:style w:type="character" w:customStyle="1" w:styleId="KomentarotemaDiagrama">
    <w:name w:val="Komentaro tema Diagrama"/>
    <w:basedOn w:val="KomentarotekstasDiagrama"/>
    <w:link w:val="Komentarotema"/>
    <w:uiPriority w:val="99"/>
    <w:semiHidden/>
    <w:rsid w:val="005F3AE5"/>
    <w:rPr>
      <w:b/>
      <w:bCs/>
      <w:sz w:val="20"/>
      <w:szCs w:val="20"/>
    </w:rPr>
  </w:style>
  <w:style w:type="paragraph" w:styleId="Debesliotekstas">
    <w:name w:val="Balloon Text"/>
    <w:basedOn w:val="prastasis"/>
    <w:link w:val="DebesliotekstasDiagrama"/>
    <w:uiPriority w:val="99"/>
    <w:semiHidden/>
    <w:unhideWhenUsed/>
    <w:rsid w:val="005F3A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3AE5"/>
    <w:rPr>
      <w:rFonts w:ascii="Segoe UI" w:hAnsi="Segoe UI" w:cs="Segoe UI"/>
      <w:sz w:val="18"/>
      <w:szCs w:val="18"/>
    </w:rPr>
  </w:style>
  <w:style w:type="paragraph" w:styleId="Antrats">
    <w:name w:val="header"/>
    <w:basedOn w:val="prastasis"/>
    <w:link w:val="AntratsDiagrama"/>
    <w:uiPriority w:val="99"/>
    <w:unhideWhenUsed/>
    <w:rsid w:val="00FE49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E49A6"/>
  </w:style>
  <w:style w:type="paragraph" w:styleId="Porat">
    <w:name w:val="footer"/>
    <w:basedOn w:val="prastasis"/>
    <w:link w:val="PoratDiagrama"/>
    <w:uiPriority w:val="99"/>
    <w:unhideWhenUsed/>
    <w:rsid w:val="00FE49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3189</Words>
  <Characters>1819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STANKEVIČIENĖ, Sigita | Turto bankas</cp:lastModifiedBy>
  <cp:revision>4</cp:revision>
  <dcterms:created xsi:type="dcterms:W3CDTF">2025-05-08T13:55:00Z</dcterms:created>
  <dcterms:modified xsi:type="dcterms:W3CDTF">2025-05-23T06:46:00Z</dcterms:modified>
</cp:coreProperties>
</file>